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3C36DA">
        <w:rPr>
          <w:bCs/>
          <w:lang w:val="x-none"/>
        </w:rPr>
        <w:t>05-0061/2607/2025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535EC6" w:rsidRP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г.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3C36DA">
        <w:rPr>
          <w:bCs/>
          <w:sz w:val="28"/>
          <w:szCs w:val="28"/>
        </w:rPr>
        <w:t>19.02.2025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35EC6" w:rsidRPr="00535EC6" w:rsidP="00535EC6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535EC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3C36DA">
        <w:rPr>
          <w:sz w:val="28"/>
          <w:szCs w:val="28"/>
        </w:rPr>
        <w:t>05-0061/2607/2025</w:t>
      </w:r>
      <w:r w:rsidRPr="00535EC6">
        <w:rPr>
          <w:b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в отношении должностного лица – </w:t>
      </w:r>
      <w:r w:rsidR="003C36DA">
        <w:rPr>
          <w:sz w:val="28"/>
          <w:szCs w:val="28"/>
        </w:rPr>
        <w:t>генерального директора общества с ограниченной ответственностью Управляющая компания "Бургжилсервис"</w:t>
      </w:r>
      <w:r w:rsidRPr="00535EC6">
        <w:rPr>
          <w:sz w:val="28"/>
          <w:szCs w:val="28"/>
        </w:rPr>
        <w:t xml:space="preserve"> </w:t>
      </w:r>
      <w:r w:rsidR="003C36DA">
        <w:rPr>
          <w:sz w:val="28"/>
          <w:szCs w:val="28"/>
        </w:rPr>
        <w:t>Давыдова Александра Сергеевича</w:t>
      </w:r>
      <w:r w:rsidR="00BE4849">
        <w:rPr>
          <w:sz w:val="28"/>
          <w:szCs w:val="28"/>
        </w:rPr>
        <w:t>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Давыдов Александр Сергеевич</w:t>
      </w:r>
      <w:r w:rsidR="00BE6C0B">
        <w:rPr>
          <w:sz w:val="28"/>
          <w:szCs w:val="28"/>
        </w:rPr>
        <w:t xml:space="preserve">, являясь </w:t>
      </w:r>
      <w:r w:rsidRPr="00535EC6" w:rsidR="00BE6C0B">
        <w:rPr>
          <w:sz w:val="28"/>
          <w:szCs w:val="28"/>
        </w:rPr>
        <w:t>должностным лицом –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генеральным директором общества с ограниченной ответственностью Управляющая компания "Бургжилсервис"</w:t>
      </w:r>
      <w:r w:rsidRPr="00535EC6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>(далее – общество)</w:t>
      </w:r>
      <w:r w:rsidRPr="00535EC6" w:rsidR="00BE6C0B">
        <w:rPr>
          <w:sz w:val="28"/>
          <w:szCs w:val="28"/>
        </w:rPr>
        <w:t>, в нарушение пп. 4 п. 1 ст. 23, п. 5 ст. 174 Налогового кодекса Российской Федерации,</w:t>
      </w:r>
      <w:r w:rsidRPr="00BE6C0B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 xml:space="preserve">в установленный срок не </w:t>
      </w:r>
      <w:r w:rsidRPr="00535EC6" w:rsidR="00BE6C0B">
        <w:rPr>
          <w:sz w:val="28"/>
          <w:szCs w:val="28"/>
        </w:rPr>
        <w:t>представ</w:t>
      </w:r>
      <w:r w:rsidR="00BE6C0B">
        <w:rPr>
          <w:sz w:val="28"/>
          <w:szCs w:val="28"/>
        </w:rPr>
        <w:t>ил</w:t>
      </w:r>
      <w:r w:rsidRPr="00535EC6" w:rsidR="00BE6C0B">
        <w:rPr>
          <w:sz w:val="28"/>
          <w:szCs w:val="28"/>
        </w:rPr>
        <w:t xml:space="preserve"> в Инспекцию ФНС России по г. Сургуту деклараци</w:t>
      </w:r>
      <w:r w:rsidR="00BE6C0B">
        <w:rPr>
          <w:sz w:val="28"/>
          <w:szCs w:val="28"/>
        </w:rPr>
        <w:t>ю</w:t>
      </w:r>
      <w:r w:rsidRPr="00535EC6" w:rsidR="00BE6C0B">
        <w:rPr>
          <w:sz w:val="28"/>
          <w:szCs w:val="28"/>
        </w:rPr>
        <w:t xml:space="preserve"> по налогу на добавленную стоимость за </w:t>
      </w:r>
      <w:r>
        <w:rPr>
          <w:sz w:val="28"/>
          <w:szCs w:val="28"/>
        </w:rPr>
        <w:t>1</w:t>
      </w:r>
      <w:r w:rsidRPr="00535EC6" w:rsidR="00BE6C0B">
        <w:rPr>
          <w:sz w:val="28"/>
          <w:szCs w:val="28"/>
        </w:rPr>
        <w:t xml:space="preserve"> квартал 20</w:t>
      </w:r>
      <w:r w:rsidR="00BE6C0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35EC6" w:rsidR="00BE6C0B">
        <w:rPr>
          <w:sz w:val="28"/>
          <w:szCs w:val="28"/>
        </w:rPr>
        <w:t xml:space="preserve"> года</w:t>
      </w:r>
      <w:r w:rsidR="00BE6C0B">
        <w:rPr>
          <w:sz w:val="28"/>
          <w:szCs w:val="28"/>
        </w:rPr>
        <w:t>,</w:t>
      </w:r>
      <w:r w:rsidRPr="00BE6C0B" w:rsidR="00BE6C0B">
        <w:rPr>
          <w:sz w:val="28"/>
          <w:szCs w:val="28"/>
        </w:rPr>
        <w:t xml:space="preserve"> </w:t>
      </w:r>
      <w:r w:rsidRPr="00535EC6" w:rsidR="00BE6C0B">
        <w:rPr>
          <w:sz w:val="28"/>
          <w:szCs w:val="28"/>
        </w:rPr>
        <w:t xml:space="preserve">срок </w:t>
      </w:r>
      <w:r w:rsidR="00BE6C0B">
        <w:rPr>
          <w:sz w:val="28"/>
          <w:szCs w:val="28"/>
        </w:rPr>
        <w:t xml:space="preserve">предоставления которой </w:t>
      </w:r>
      <w:r w:rsidRPr="00535EC6" w:rsidR="00BE6C0B">
        <w:rPr>
          <w:sz w:val="28"/>
          <w:szCs w:val="28"/>
        </w:rPr>
        <w:t xml:space="preserve">не позднее </w:t>
      </w:r>
      <w:r w:rsidR="00BE6C0B">
        <w:rPr>
          <w:sz w:val="28"/>
          <w:szCs w:val="28"/>
        </w:rPr>
        <w:t>25.0</w:t>
      </w:r>
      <w:r>
        <w:rPr>
          <w:sz w:val="28"/>
          <w:szCs w:val="28"/>
        </w:rPr>
        <w:t>4</w:t>
      </w:r>
      <w:r w:rsidR="00BE6C0B">
        <w:rPr>
          <w:sz w:val="28"/>
          <w:szCs w:val="28"/>
        </w:rPr>
        <w:t>.202</w:t>
      </w:r>
      <w:r w:rsidR="00387102">
        <w:rPr>
          <w:sz w:val="28"/>
          <w:szCs w:val="28"/>
        </w:rPr>
        <w:t>4</w:t>
      </w:r>
      <w:r w:rsidR="00BE6C0B">
        <w:rPr>
          <w:sz w:val="28"/>
          <w:szCs w:val="28"/>
        </w:rPr>
        <w:t xml:space="preserve">, </w:t>
      </w:r>
      <w:r w:rsidRPr="00535EC6" w:rsidR="00BE6C0B">
        <w:rPr>
          <w:sz w:val="28"/>
          <w:szCs w:val="28"/>
        </w:rPr>
        <w:t>тем самым</w:t>
      </w:r>
      <w:r w:rsidR="00BE6C0B">
        <w:rPr>
          <w:sz w:val="28"/>
          <w:szCs w:val="28"/>
        </w:rPr>
        <w:t xml:space="preserve"> должностное лицо -</w:t>
      </w:r>
      <w:r w:rsidRPr="00535EC6"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Давыдов Александр Сергеевич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26.04.2024</w:t>
      </w:r>
      <w:r w:rsidR="00BE6C0B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</w:t>
      </w:r>
      <w:r w:rsidR="00BE6C0B">
        <w:rPr>
          <w:sz w:val="28"/>
          <w:szCs w:val="28"/>
        </w:rPr>
        <w:t>предусмотренное</w:t>
      </w:r>
      <w:r w:rsidRPr="00535EC6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Давыдов Александр Сергеевич</w:t>
      </w:r>
      <w:r w:rsidRPr="00535EC6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 w:rsidR="00DC193D"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 w:rsidR="00DC193D"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 w:rsidR="00DC193D"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 w:rsidR="00DC193D"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 w:rsidR="00DC193D"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 w:rsidR="00DC193D"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 w:rsidR="00DC193D"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3C36DA">
        <w:rPr>
          <w:sz w:val="28"/>
          <w:szCs w:val="28"/>
        </w:rPr>
        <w:t>ХМАО-Югра, г. Сургут, ул. 30 лет Победы, д.44 А</w:t>
      </w:r>
      <w:r w:rsidRPr="00535EC6">
        <w:rPr>
          <w:sz w:val="28"/>
          <w:szCs w:val="28"/>
        </w:rPr>
        <w:t>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Согласно п. 5 ст. 174 НК РФ, налогоплательщики (в том числе являющиеся налоговыми агентами), а также лица, указанные в </w:t>
      </w:r>
      <w:r w:rsidRPr="00DC193D">
        <w:rPr>
          <w:sz w:val="28"/>
          <w:szCs w:val="28"/>
        </w:rPr>
        <w:t>пункте 5 статьи 173</w:t>
      </w:r>
      <w:r w:rsidRPr="00535EC6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 w:rsidRPr="00DC193D">
        <w:rPr>
          <w:sz w:val="28"/>
          <w:szCs w:val="28"/>
        </w:rPr>
        <w:t>налоговым периодом</w:t>
      </w:r>
      <w:r w:rsidRPr="00535EC6">
        <w:rPr>
          <w:sz w:val="28"/>
          <w:szCs w:val="28"/>
        </w:rPr>
        <w:t>, если иное не предусмотрено настоящей главой.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протоколом об административном правонарушении</w:t>
      </w:r>
      <w:r w:rsidR="00387102">
        <w:rPr>
          <w:sz w:val="28"/>
          <w:szCs w:val="28"/>
        </w:rPr>
        <w:t xml:space="preserve"> №</w:t>
      </w:r>
      <w:r w:rsidRPr="00535EC6">
        <w:rPr>
          <w:sz w:val="28"/>
          <w:szCs w:val="28"/>
        </w:rPr>
        <w:t xml:space="preserve"> </w:t>
      </w:r>
      <w:r w:rsidR="003C36DA">
        <w:rPr>
          <w:sz w:val="28"/>
          <w:szCs w:val="28"/>
        </w:rPr>
        <w:t>25410 от 15.01.2025</w:t>
      </w:r>
      <w:r w:rsidRPr="00535EC6">
        <w:rPr>
          <w:sz w:val="28"/>
          <w:szCs w:val="28"/>
        </w:rPr>
        <w:t>,</w:t>
      </w:r>
      <w:r w:rsidR="00DC193D"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C02BEF">
        <w:rPr>
          <w:sz w:val="28"/>
          <w:szCs w:val="28"/>
        </w:rPr>
        <w:t>справкой о несвоевременном предоставлении декларации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="00DC193D"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3C36DA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3C36DA">
        <w:rPr>
          <w:sz w:val="28"/>
          <w:szCs w:val="28"/>
        </w:rPr>
        <w:t>Управляющая компания "Бургжилсервис"</w:t>
      </w:r>
      <w:r w:rsidRPr="00535EC6">
        <w:rPr>
          <w:sz w:val="28"/>
          <w:szCs w:val="28"/>
        </w:rPr>
        <w:t xml:space="preserve"> </w:t>
      </w:r>
      <w:r w:rsidR="003C36DA">
        <w:rPr>
          <w:sz w:val="28"/>
          <w:szCs w:val="28"/>
        </w:rPr>
        <w:t>Давыдова Александра Сергеевича</w:t>
      </w:r>
      <w:r w:rsidRPr="00535EC6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7A41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87A41" w:rsidP="00A87A41">
      <w:pPr>
        <w:ind w:firstLine="708"/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Должностное лицо – </w:t>
      </w:r>
      <w:r w:rsidR="003C36DA">
        <w:rPr>
          <w:sz w:val="28"/>
          <w:szCs w:val="28"/>
        </w:rPr>
        <w:t>генерального директора общества с ограниченной ответственностью Управляющая компания "Бургжилсервис"</w:t>
      </w:r>
      <w:r w:rsidRPr="00535EC6">
        <w:rPr>
          <w:sz w:val="28"/>
          <w:szCs w:val="28"/>
        </w:rPr>
        <w:t xml:space="preserve"> </w:t>
      </w:r>
      <w:r w:rsidR="003C36DA">
        <w:rPr>
          <w:sz w:val="28"/>
          <w:szCs w:val="28"/>
        </w:rPr>
        <w:t>Давыдова Александра Сергеевича</w:t>
      </w:r>
      <w:r w:rsidRPr="00535EC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 w:rsidR="00A87A41">
        <w:rPr>
          <w:sz w:val="28"/>
          <w:szCs w:val="28"/>
        </w:rPr>
        <w:t xml:space="preserve">в течение десяти </w:t>
      </w:r>
      <w:r w:rsidRPr="00AF4296" w:rsidR="00AF4296">
        <w:rPr>
          <w:color w:val="FF0000"/>
          <w:sz w:val="28"/>
          <w:szCs w:val="28"/>
        </w:rPr>
        <w:t>дней</w:t>
      </w:r>
      <w:r w:rsidRPr="00A87A41" w:rsidR="00A87A41">
        <w:rPr>
          <w:sz w:val="28"/>
          <w:szCs w:val="28"/>
        </w:rPr>
        <w:t xml:space="preserve">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535EC6" w:rsidP="00535EC6">
      <w:pPr>
        <w:jc w:val="both"/>
        <w:rPr>
          <w:sz w:val="28"/>
          <w:szCs w:val="28"/>
        </w:rPr>
      </w:pPr>
    </w:p>
    <w:p w:rsidR="00A87A41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 w:rsidR="00A87A41"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Копия верна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 </w:t>
      </w:r>
      <w:r w:rsidR="00A87A41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19.02.2025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3C36DA">
        <w:rPr>
          <w:lang w:val="x-none"/>
        </w:rPr>
        <w:t>05-0061/2607/2025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3C36DA">
        <w:rPr>
          <w:lang w:val="x-none"/>
        </w:rPr>
        <w:t>19.02.2025</w:t>
      </w:r>
      <w:r w:rsidRPr="00A87A41">
        <w:rPr>
          <w:lang w:val="x-none"/>
        </w:rPr>
        <w:t xml:space="preserve"> </w:t>
      </w:r>
    </w:p>
    <w:p w:rsidR="00ED0A79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1393"/>
    <w:rsid w:val="0025772E"/>
    <w:rsid w:val="00275812"/>
    <w:rsid w:val="002876B6"/>
    <w:rsid w:val="00287D4E"/>
    <w:rsid w:val="002A212B"/>
    <w:rsid w:val="002A71E9"/>
    <w:rsid w:val="002D07E6"/>
    <w:rsid w:val="002D356D"/>
    <w:rsid w:val="002F031C"/>
    <w:rsid w:val="002F6E8A"/>
    <w:rsid w:val="003130B3"/>
    <w:rsid w:val="00323AA9"/>
    <w:rsid w:val="00370417"/>
    <w:rsid w:val="003779A8"/>
    <w:rsid w:val="00387102"/>
    <w:rsid w:val="003C36DA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6F2ED7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D1A54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55D1"/>
    <w:rsid w:val="009047C6"/>
    <w:rsid w:val="00930202"/>
    <w:rsid w:val="00941DDE"/>
    <w:rsid w:val="00950EBC"/>
    <w:rsid w:val="0096642C"/>
    <w:rsid w:val="009C22DD"/>
    <w:rsid w:val="009C5616"/>
    <w:rsid w:val="009E1BE2"/>
    <w:rsid w:val="00A01710"/>
    <w:rsid w:val="00A502B5"/>
    <w:rsid w:val="00A87A41"/>
    <w:rsid w:val="00A91075"/>
    <w:rsid w:val="00AA05EB"/>
    <w:rsid w:val="00AB10FA"/>
    <w:rsid w:val="00AC0378"/>
    <w:rsid w:val="00AC4626"/>
    <w:rsid w:val="00AF2AFA"/>
    <w:rsid w:val="00AF4296"/>
    <w:rsid w:val="00B07E61"/>
    <w:rsid w:val="00B24373"/>
    <w:rsid w:val="00B3272A"/>
    <w:rsid w:val="00B46D85"/>
    <w:rsid w:val="00B83CE2"/>
    <w:rsid w:val="00B921AF"/>
    <w:rsid w:val="00BC2E59"/>
    <w:rsid w:val="00BD3407"/>
    <w:rsid w:val="00BE4849"/>
    <w:rsid w:val="00BE6C0B"/>
    <w:rsid w:val="00BF3AB3"/>
    <w:rsid w:val="00C02BEF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C193D"/>
    <w:rsid w:val="00DE01F2"/>
    <w:rsid w:val="00DE768E"/>
    <w:rsid w:val="00DF199D"/>
    <w:rsid w:val="00E12323"/>
    <w:rsid w:val="00E255FD"/>
    <w:rsid w:val="00E34E9E"/>
    <w:rsid w:val="00E40710"/>
    <w:rsid w:val="00E70851"/>
    <w:rsid w:val="00E94601"/>
    <w:rsid w:val="00EA2E1B"/>
    <w:rsid w:val="00ED0A79"/>
    <w:rsid w:val="00EE432C"/>
    <w:rsid w:val="00EE4E30"/>
    <w:rsid w:val="00F07302"/>
    <w:rsid w:val="00F56402"/>
    <w:rsid w:val="00F64260"/>
    <w:rsid w:val="00F82286"/>
    <w:rsid w:val="00F95152"/>
    <w:rsid w:val="00FA34FD"/>
    <w:rsid w:val="00FC1E42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3E45103-8703-48D1-A2CE-48D9A9A5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